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rPr>
          <w:rFonts w:ascii="Times New Roman"/>
          <w:sz w:val="1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15pt;margin-top:722pt;width:180pt;height:120pt;mso-position-horizontal-relative:page;mso-position-vertical-relative:page;z-index:15734784" type="#_x0000_t202" fillcolor="#4c4cff" stroked="true" strokeweight="1pt" strokecolor="#000000">
            <v:textbox inset="0,0,0,0">
              <w:txbxContent>
                <w:p>
                  <w:pPr>
                    <w:spacing w:before="90"/>
                    <w:ind w:left="40" w:right="0" w:firstLine="0"/>
                    <w:jc w:val="left"/>
                    <w:rPr>
                      <w:rFonts w:ascii="Arial"/>
                      <w:b/>
                      <w:i/>
                      <w:sz w:val="16"/>
                    </w:rPr>
                  </w:pPr>
                  <w:r>
                    <w:rPr>
                      <w:rFonts w:ascii="Arial"/>
                      <w:b/>
                      <w:i/>
                      <w:sz w:val="16"/>
                    </w:rPr>
                    <w:t>Rick</w:t>
                  </w:r>
                </w:p>
                <w:p>
                  <w:pPr>
                    <w:spacing w:before="16"/>
                    <w:ind w:left="40" w:right="0" w:firstLine="0"/>
                    <w:jc w:val="left"/>
                    <w:rPr>
                      <w:rFonts w:ascii="Arial"/>
                      <w:i/>
                      <w:sz w:val="16"/>
                    </w:rPr>
                  </w:pPr>
                  <w:r>
                    <w:rPr>
                      <w:rFonts w:ascii="Arial"/>
                      <w:i/>
                      <w:sz w:val="16"/>
                    </w:rPr>
                    <w:t>2005-05-18 17:23:27</w:t>
                  </w:r>
                </w:p>
                <w:p>
                  <w:pPr>
                    <w:spacing w:before="18"/>
                    <w:ind w:left="40" w:right="0" w:firstLine="0"/>
                    <w:jc w:val="left"/>
                    <w:rPr>
                      <w:rFonts w:ascii="Arial MT"/>
                      <w:sz w:val="20"/>
                    </w:rPr>
                  </w:pPr>
                  <w:r>
                    <w:rPr>
                      <w:rFonts w:ascii="Arial MT"/>
                      <w:sz w:val="20"/>
                    </w:rPr>
                    <w:t>--------------------------------------------</w:t>
                  </w:r>
                </w:p>
                <w:p>
                  <w:pPr>
                    <w:spacing w:before="10"/>
                    <w:ind w:left="40" w:right="0" w:firstLine="0"/>
                    <w:jc w:val="left"/>
                    <w:rPr>
                      <w:rFonts w:ascii="Arial MT"/>
                      <w:sz w:val="20"/>
                    </w:rPr>
                  </w:pPr>
                  <w:r>
                    <w:rPr>
                      <w:rFonts w:ascii="Arial MT"/>
                      <w:sz w:val="20"/>
                    </w:rPr>
                    <w:t>bbbb</w:t>
                  </w:r>
                </w:p>
              </w:txbxContent>
            </v:textbox>
            <v:fill opacity="45875f" type="gradient"/>
            <v:stroke dashstyle="dash"/>
            <w10:wrap type="none"/>
          </v:shape>
        </w:pict>
      </w:r>
    </w:p>
    <w:p>
      <w:pPr>
        <w:pStyle w:val="Title"/>
      </w:pPr>
      <w:r>
        <w:rPr>
          <w:color w:val="FF5D03"/>
          <w:spacing w:val="-1"/>
          <w:w w:val="70"/>
        </w:rPr>
        <w:t>ACQUISTO</w:t>
      </w:r>
      <w:r>
        <w:rPr>
          <w:color w:val="FF5D03"/>
          <w:spacing w:val="3"/>
          <w:w w:val="70"/>
        </w:rPr>
        <w:t> </w:t>
      </w:r>
      <w:r>
        <w:rPr>
          <w:color w:val="FF5D03"/>
          <w:spacing w:val="-1"/>
          <w:w w:val="70"/>
        </w:rPr>
        <w:t>CON</w:t>
      </w:r>
      <w:r>
        <w:rPr>
          <w:color w:val="FF5D03"/>
          <w:spacing w:val="4"/>
          <w:w w:val="70"/>
        </w:rPr>
        <w:t> </w:t>
      </w:r>
      <w:r>
        <w:rPr>
          <w:color w:val="FF5D03"/>
          <w:spacing w:val="-1"/>
          <w:w w:val="70"/>
        </w:rPr>
        <w:t>ALIQUOTA</w:t>
      </w:r>
      <w:r>
        <w:rPr>
          <w:color w:val="FF5D03"/>
          <w:spacing w:val="3"/>
          <w:w w:val="70"/>
        </w:rPr>
        <w:t> </w:t>
      </w:r>
      <w:r>
        <w:rPr>
          <w:color w:val="FF5D03"/>
          <w:w w:val="70"/>
        </w:rPr>
        <w:t>IVA</w:t>
      </w:r>
      <w:r>
        <w:rPr>
          <w:color w:val="FF5D03"/>
          <w:spacing w:val="4"/>
          <w:w w:val="70"/>
        </w:rPr>
        <w:t> </w:t>
      </w:r>
      <w:r>
        <w:rPr>
          <w:color w:val="FF5D03"/>
          <w:w w:val="70"/>
        </w:rPr>
        <w:t>AGEVOLATA</w:t>
      </w:r>
    </w:p>
    <w:p>
      <w:pPr>
        <w:pStyle w:val="BodyText"/>
        <w:spacing w:before="8"/>
        <w:rPr>
          <w:rFonts w:ascii="Tahoma"/>
          <w:b/>
          <w:sz w:val="42"/>
        </w:rPr>
      </w:pPr>
    </w:p>
    <w:p>
      <w:pPr>
        <w:pStyle w:val="Heading1"/>
      </w:pPr>
      <w:r>
        <w:rPr/>
        <w:t>Autocertificazione</w:t>
      </w:r>
      <w:r>
        <w:rPr>
          <w:spacing w:val="-10"/>
        </w:rPr>
        <w:t> </w:t>
      </w:r>
      <w:r>
        <w:rPr/>
        <w:t>sottoscritta</w:t>
      </w:r>
      <w:r>
        <w:rPr>
          <w:spacing w:val="-10"/>
        </w:rPr>
        <w:t> </w:t>
      </w:r>
      <w:r>
        <w:rPr/>
        <w:t>dal</w:t>
      </w:r>
      <w:r>
        <w:rPr>
          <w:spacing w:val="-9"/>
        </w:rPr>
        <w:t> </w:t>
      </w:r>
      <w:r>
        <w:rPr/>
        <w:t>disabile</w:t>
      </w:r>
      <w:r>
        <w:rPr>
          <w:spacing w:val="-10"/>
        </w:rPr>
        <w:t> </w:t>
      </w:r>
      <w:r>
        <w:rPr/>
        <w:t>(1)</w:t>
      </w:r>
    </w:p>
    <w:p>
      <w:pPr>
        <w:pStyle w:val="BodyText"/>
        <w:spacing w:before="3"/>
        <w:rPr>
          <w:b/>
        </w:rPr>
      </w:pPr>
    </w:p>
    <w:p>
      <w:pPr>
        <w:pStyle w:val="BodyText"/>
        <w:tabs>
          <w:tab w:pos="9056" w:val="left" w:leader="dot"/>
        </w:tabs>
        <w:spacing w:line="235" w:lineRule="exact"/>
        <w:ind w:left="117"/>
      </w:pPr>
      <w:r>
        <w:rPr/>
        <w:t>Il(la)</w:t>
      </w:r>
      <w:r>
        <w:rPr>
          <w:spacing w:val="-29"/>
        </w:rPr>
        <w:t> </w:t>
      </w:r>
      <w:r>
        <w:rPr/>
        <w:t>sottoscritt..,</w:t>
        <w:tab/>
        <w:t>,</w:t>
      </w:r>
    </w:p>
    <w:p>
      <w:pPr>
        <w:pStyle w:val="BodyText"/>
        <w:tabs>
          <w:tab w:pos="9059" w:val="left" w:leader="dot"/>
        </w:tabs>
        <w:spacing w:line="220" w:lineRule="exact"/>
        <w:ind w:left="117"/>
      </w:pPr>
      <w:r>
        <w:rPr>
          <w:spacing w:val="-6"/>
        </w:rPr>
        <w:t>nat</w:t>
      </w:r>
      <w:r>
        <w:rPr>
          <w:spacing w:val="-41"/>
        </w:rPr>
        <w:t> </w:t>
      </w:r>
      <w:r>
        <w:rPr>
          <w:spacing w:val="-6"/>
        </w:rPr>
        <w:t>..</w:t>
      </w:r>
      <w:r>
        <w:rPr>
          <w:spacing w:val="-40"/>
        </w:rPr>
        <w:t> </w:t>
      </w:r>
      <w:r>
        <w:rPr>
          <w:spacing w:val="-6"/>
        </w:rPr>
        <w:t>il..../.../........</w:t>
      </w:r>
      <w:r>
        <w:rPr>
          <w:spacing w:val="-39"/>
        </w:rPr>
        <w:t> </w:t>
      </w:r>
      <w:r>
        <w:rPr>
          <w:spacing w:val="-6"/>
        </w:rPr>
        <w:t>a</w:t>
      </w:r>
      <w:r>
        <w:rPr>
          <w:spacing w:val="-41"/>
        </w:rPr>
        <w:t> </w:t>
      </w:r>
      <w:r>
        <w:rPr>
          <w:spacing w:val="-6"/>
        </w:rPr>
        <w:t>..............................</w:t>
      </w:r>
      <w:r>
        <w:rPr>
          <w:spacing w:val="-39"/>
        </w:rPr>
        <w:t> </w:t>
      </w:r>
      <w:r>
        <w:rPr>
          <w:spacing w:val="-5"/>
        </w:rPr>
        <w:t>(prov.</w:t>
        <w:tab/>
      </w:r>
      <w:r>
        <w:rPr/>
        <w:t>)</w:t>
      </w:r>
    </w:p>
    <w:p>
      <w:pPr>
        <w:pStyle w:val="BodyText"/>
        <w:spacing w:line="220" w:lineRule="exact"/>
        <w:ind w:left="116"/>
      </w:pPr>
      <w:r>
        <w:rPr/>
        <w:t>codice</w:t>
      </w:r>
      <w:r>
        <w:rPr>
          <w:spacing w:val="20"/>
        </w:rPr>
        <w:t> </w:t>
      </w:r>
      <w:r>
        <w:rPr/>
        <w:t>fiscale</w:t>
      </w:r>
      <w:r>
        <w:rPr>
          <w:spacing w:val="21"/>
        </w:rPr>
        <w:t> </w:t>
      </w:r>
      <w:r>
        <w:rPr/>
        <w:t>.....................................................</w:t>
      </w:r>
    </w:p>
    <w:p>
      <w:pPr>
        <w:pStyle w:val="BodyText"/>
        <w:tabs>
          <w:tab w:pos="9060" w:val="left" w:leader="dot"/>
        </w:tabs>
        <w:spacing w:line="221" w:lineRule="exact"/>
        <w:ind w:left="117"/>
      </w:pPr>
      <w:r>
        <w:rPr>
          <w:spacing w:val="-1"/>
        </w:rPr>
        <w:t>residente</w:t>
      </w:r>
      <w:r>
        <w:rPr>
          <w:spacing w:val="-33"/>
        </w:rPr>
        <w:t> </w:t>
      </w:r>
      <w:r>
        <w:rPr>
          <w:spacing w:val="-1"/>
        </w:rPr>
        <w:t>a.</w:t>
        <w:tab/>
      </w:r>
      <w:r>
        <w:rPr/>
        <w:t>,</w:t>
      </w:r>
    </w:p>
    <w:p>
      <w:pPr>
        <w:pStyle w:val="BodyText"/>
        <w:tabs>
          <w:tab w:pos="9056" w:val="left" w:leader="dot"/>
        </w:tabs>
        <w:spacing w:line="220" w:lineRule="exact"/>
        <w:ind w:left="117"/>
      </w:pPr>
      <w:r>
        <w:rPr/>
        <w:t>in</w:t>
      </w:r>
      <w:r>
        <w:rPr>
          <w:spacing w:val="-21"/>
        </w:rPr>
        <w:t> </w:t>
      </w:r>
      <w:r>
        <w:rPr/>
        <w:t>via</w:t>
        <w:tab/>
        <w:t>,</w:t>
      </w:r>
    </w:p>
    <w:p>
      <w:pPr>
        <w:pStyle w:val="BodyText"/>
        <w:spacing w:line="234" w:lineRule="exact"/>
        <w:ind w:left="116"/>
      </w:pPr>
      <w:r>
        <w:rPr/>
        <w:t>ai</w:t>
      </w:r>
      <w:r>
        <w:rPr>
          <w:spacing w:val="-7"/>
        </w:rPr>
        <w:t> </w:t>
      </w:r>
      <w:r>
        <w:rPr/>
        <w:t>fini</w:t>
      </w:r>
      <w:r>
        <w:rPr>
          <w:spacing w:val="-7"/>
        </w:rPr>
        <w:t> </w:t>
      </w:r>
      <w:r>
        <w:rPr/>
        <w:t>dell’acquisto</w:t>
      </w:r>
      <w:r>
        <w:rPr>
          <w:spacing w:val="-7"/>
        </w:rPr>
        <w:t> </w:t>
      </w:r>
      <w:r>
        <w:rPr/>
        <w:t>agevolato</w:t>
      </w:r>
      <w:r>
        <w:rPr>
          <w:spacing w:val="-7"/>
        </w:rPr>
        <w:t> </w:t>
      </w:r>
      <w:r>
        <w:rPr/>
        <w:t>di</w:t>
      </w:r>
      <w:r>
        <w:rPr>
          <w:spacing w:val="-6"/>
        </w:rPr>
        <w:t> </w:t>
      </w:r>
      <w:r>
        <w:rPr/>
        <w:t>sussidi</w:t>
      </w:r>
      <w:r>
        <w:rPr>
          <w:spacing w:val="-7"/>
        </w:rPr>
        <w:t> </w:t>
      </w:r>
      <w:r>
        <w:rPr/>
        <w:t>tecnici</w:t>
      </w:r>
      <w:r>
        <w:rPr>
          <w:spacing w:val="-6"/>
        </w:rPr>
        <w:t> </w:t>
      </w:r>
      <w:r>
        <w:rPr/>
        <w:t>ed</w:t>
      </w:r>
      <w:r>
        <w:rPr>
          <w:spacing w:val="-7"/>
        </w:rPr>
        <w:t> </w:t>
      </w:r>
      <w:r>
        <w:rPr/>
        <w:t>informatici,</w:t>
      </w:r>
    </w:p>
    <w:p>
      <w:pPr>
        <w:pStyle w:val="BodyText"/>
        <w:spacing w:before="5"/>
      </w:pPr>
    </w:p>
    <w:p>
      <w:pPr>
        <w:pStyle w:val="Heading1"/>
        <w:spacing w:before="1"/>
      </w:pPr>
      <w:r>
        <w:rPr/>
        <w:t>DICHIARA</w:t>
      </w:r>
    </w:p>
    <w:p>
      <w:pPr>
        <w:pStyle w:val="BodyText"/>
        <w:spacing w:before="5"/>
        <w:rPr>
          <w:b/>
        </w:rPr>
      </w:pPr>
    </w:p>
    <w:p>
      <w:pPr>
        <w:spacing w:line="234" w:lineRule="exact" w:before="0"/>
        <w:ind w:left="116" w:right="0" w:firstLine="0"/>
        <w:jc w:val="left"/>
        <w:rPr>
          <w:sz w:val="22"/>
        </w:rPr>
      </w:pPr>
      <w:r>
        <w:rPr>
          <w:b/>
          <w:sz w:val="22"/>
        </w:rPr>
        <w:t>sotto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propria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responsabilità</w:t>
      </w:r>
      <w:r>
        <w:rPr>
          <w:sz w:val="22"/>
        </w:rPr>
        <w:t>,</w:t>
      </w:r>
      <w:r>
        <w:rPr>
          <w:spacing w:val="-10"/>
          <w:sz w:val="22"/>
        </w:rPr>
        <w:t> </w:t>
      </w:r>
      <w:r>
        <w:rPr>
          <w:sz w:val="22"/>
        </w:rPr>
        <w:t>ai</w:t>
      </w:r>
      <w:r>
        <w:rPr>
          <w:spacing w:val="-9"/>
          <w:sz w:val="22"/>
        </w:rPr>
        <w:t> </w:t>
      </w:r>
      <w:r>
        <w:rPr>
          <w:sz w:val="22"/>
        </w:rPr>
        <w:t>sensi</w:t>
      </w:r>
      <w:r>
        <w:rPr>
          <w:spacing w:val="-9"/>
          <w:sz w:val="22"/>
        </w:rPr>
        <w:t> </w:t>
      </w:r>
      <w:r>
        <w:rPr>
          <w:sz w:val="22"/>
        </w:rPr>
        <w:t>dell’articolo</w:t>
      </w:r>
      <w:r>
        <w:rPr>
          <w:spacing w:val="-10"/>
          <w:sz w:val="22"/>
        </w:rPr>
        <w:t> </w:t>
      </w:r>
      <w:r>
        <w:rPr>
          <w:sz w:val="22"/>
        </w:rPr>
        <w:t>47</w:t>
      </w:r>
      <w:r>
        <w:rPr>
          <w:spacing w:val="-9"/>
          <w:sz w:val="22"/>
        </w:rPr>
        <w:t> </w:t>
      </w:r>
      <w:r>
        <w:rPr>
          <w:sz w:val="22"/>
        </w:rPr>
        <w:t>del</w:t>
      </w:r>
      <w:r>
        <w:rPr>
          <w:spacing w:val="-9"/>
          <w:sz w:val="22"/>
        </w:rPr>
        <w:t> </w:t>
      </w:r>
      <w:r>
        <w:rPr>
          <w:sz w:val="22"/>
        </w:rPr>
        <w:t>D.P.R.</w:t>
      </w:r>
    </w:p>
    <w:p>
      <w:pPr>
        <w:pStyle w:val="BodyText"/>
        <w:spacing w:line="219" w:lineRule="exact"/>
        <w:ind w:left="116"/>
      </w:pPr>
      <w:r>
        <w:rPr/>
        <w:t>n.</w:t>
      </w:r>
      <w:r>
        <w:rPr>
          <w:spacing w:val="-10"/>
        </w:rPr>
        <w:t> </w:t>
      </w:r>
      <w:r>
        <w:rPr/>
        <w:t>445/2000</w:t>
      </w:r>
      <w:r>
        <w:rPr>
          <w:spacing w:val="-10"/>
        </w:rPr>
        <w:t> </w:t>
      </w:r>
      <w:r>
        <w:rPr/>
        <w:t>(Testo</w:t>
      </w:r>
      <w:r>
        <w:rPr>
          <w:spacing w:val="-10"/>
        </w:rPr>
        <w:t> </w:t>
      </w:r>
      <w:r>
        <w:rPr/>
        <w:t>unico</w:t>
      </w:r>
      <w:r>
        <w:rPr>
          <w:spacing w:val="-10"/>
        </w:rPr>
        <w:t> </w:t>
      </w:r>
      <w:r>
        <w:rPr/>
        <w:t>sull’autocertificazione):</w:t>
      </w:r>
    </w:p>
    <w:p>
      <w:pPr>
        <w:pStyle w:val="BodyText"/>
        <w:spacing w:line="235" w:lineRule="exact"/>
        <w:ind w:left="117"/>
      </w:pPr>
      <w:r>
        <w:rPr>
          <w:w w:val="90"/>
        </w:rPr>
        <w:t>(barrare</w:t>
      </w:r>
      <w:r>
        <w:rPr>
          <w:spacing w:val="2"/>
          <w:w w:val="90"/>
        </w:rPr>
        <w:t> </w:t>
      </w:r>
      <w:r>
        <w:rPr>
          <w:w w:val="90"/>
        </w:rPr>
        <w:t>l’ipotesi</w:t>
      </w:r>
      <w:r>
        <w:rPr>
          <w:spacing w:val="2"/>
          <w:w w:val="90"/>
        </w:rPr>
        <w:t> </w:t>
      </w:r>
      <w:r>
        <w:rPr>
          <w:w w:val="90"/>
        </w:rPr>
        <w:t>che</w:t>
      </w:r>
      <w:r>
        <w:rPr>
          <w:spacing w:val="2"/>
          <w:w w:val="90"/>
        </w:rPr>
        <w:t> </w:t>
      </w:r>
      <w:r>
        <w:rPr>
          <w:w w:val="90"/>
        </w:rPr>
        <w:t>ricorre</w:t>
      </w:r>
      <w:r>
        <w:rPr>
          <w:spacing w:val="2"/>
          <w:w w:val="90"/>
        </w:rPr>
        <w:t> </w:t>
      </w:r>
      <w:r>
        <w:rPr>
          <w:w w:val="90"/>
        </w:rPr>
        <w:t>cancellando</w:t>
      </w:r>
      <w:r>
        <w:rPr>
          <w:spacing w:val="2"/>
          <w:w w:val="90"/>
        </w:rPr>
        <w:t> </w:t>
      </w:r>
      <w:r>
        <w:rPr>
          <w:w w:val="90"/>
        </w:rPr>
        <w:t>le</w:t>
      </w:r>
      <w:r>
        <w:rPr>
          <w:spacing w:val="2"/>
          <w:w w:val="90"/>
        </w:rPr>
        <w:t> </w:t>
      </w:r>
      <w:r>
        <w:rPr>
          <w:w w:val="90"/>
        </w:rPr>
        <w:t>altre)</w:t>
      </w:r>
    </w:p>
    <w:p>
      <w:pPr>
        <w:pStyle w:val="ListParagraph"/>
        <w:numPr>
          <w:ilvl w:val="0"/>
          <w:numId w:val="1"/>
        </w:numPr>
        <w:tabs>
          <w:tab w:pos="483" w:val="left" w:leader="none"/>
        </w:tabs>
        <w:spacing w:line="213" w:lineRule="auto" w:before="47" w:after="0"/>
        <w:ind w:left="287" w:right="109" w:hanging="171"/>
        <w:jc w:val="left"/>
        <w:rPr>
          <w:sz w:val="22"/>
        </w:rPr>
      </w:pPr>
      <w:r>
        <w:rPr>
          <w:spacing w:val="-1"/>
          <w:sz w:val="22"/>
        </w:rPr>
        <w:t>che</w:t>
      </w:r>
      <w:r>
        <w:rPr>
          <w:spacing w:val="-31"/>
          <w:sz w:val="22"/>
        </w:rPr>
        <w:t> </w:t>
      </w:r>
      <w:r>
        <w:rPr>
          <w:spacing w:val="-1"/>
          <w:sz w:val="22"/>
        </w:rPr>
        <w:t>è</w:t>
      </w:r>
      <w:r>
        <w:rPr>
          <w:spacing w:val="-31"/>
          <w:sz w:val="22"/>
        </w:rPr>
        <w:t> </w:t>
      </w:r>
      <w:r>
        <w:rPr>
          <w:spacing w:val="-1"/>
          <w:sz w:val="22"/>
        </w:rPr>
        <w:t>stat...</w:t>
      </w:r>
      <w:r>
        <w:rPr>
          <w:spacing w:val="-30"/>
          <w:sz w:val="22"/>
        </w:rPr>
        <w:t> </w:t>
      </w:r>
      <w:r>
        <w:rPr>
          <w:spacing w:val="-1"/>
          <w:sz w:val="22"/>
        </w:rPr>
        <w:t>riconosciut...</w:t>
      </w:r>
      <w:r>
        <w:rPr>
          <w:spacing w:val="-29"/>
          <w:sz w:val="22"/>
        </w:rPr>
        <w:t> </w:t>
      </w:r>
      <w:r>
        <w:rPr>
          <w:spacing w:val="-1"/>
          <w:sz w:val="22"/>
        </w:rPr>
        <w:t>disabile</w:t>
      </w:r>
      <w:r>
        <w:rPr>
          <w:spacing w:val="-30"/>
          <w:sz w:val="22"/>
        </w:rPr>
        <w:t> </w:t>
      </w:r>
      <w:r>
        <w:rPr>
          <w:spacing w:val="-1"/>
          <w:sz w:val="22"/>
        </w:rPr>
        <w:t>ai</w:t>
      </w:r>
      <w:r>
        <w:rPr>
          <w:spacing w:val="-31"/>
          <w:sz w:val="22"/>
        </w:rPr>
        <w:t> </w:t>
      </w:r>
      <w:r>
        <w:rPr>
          <w:spacing w:val="-1"/>
          <w:sz w:val="22"/>
        </w:rPr>
        <w:t>sensi</w:t>
      </w:r>
      <w:r>
        <w:rPr>
          <w:spacing w:val="-29"/>
          <w:sz w:val="22"/>
        </w:rPr>
        <w:t> </w:t>
      </w:r>
      <w:r>
        <w:rPr>
          <w:spacing w:val="-1"/>
          <w:sz w:val="22"/>
        </w:rPr>
        <w:t>dell’articolo</w:t>
      </w:r>
      <w:r>
        <w:rPr>
          <w:spacing w:val="-30"/>
          <w:sz w:val="22"/>
        </w:rPr>
        <w:t> </w:t>
      </w:r>
      <w:r>
        <w:rPr>
          <w:sz w:val="22"/>
        </w:rPr>
        <w:t>3</w:t>
      </w:r>
      <w:r>
        <w:rPr>
          <w:spacing w:val="-31"/>
          <w:sz w:val="22"/>
        </w:rPr>
        <w:t> </w:t>
      </w:r>
      <w:r>
        <w:rPr>
          <w:sz w:val="22"/>
        </w:rPr>
        <w:t>della</w:t>
      </w:r>
      <w:r>
        <w:rPr>
          <w:spacing w:val="-129"/>
          <w:sz w:val="22"/>
        </w:rPr>
        <w:t> </w:t>
      </w:r>
      <w:r>
        <w:rPr>
          <w:sz w:val="22"/>
        </w:rPr>
        <w:t>Legge</w:t>
      </w:r>
      <w:r>
        <w:rPr>
          <w:spacing w:val="-6"/>
          <w:sz w:val="22"/>
        </w:rPr>
        <w:t> </w:t>
      </w:r>
      <w:r>
        <w:rPr>
          <w:sz w:val="22"/>
        </w:rPr>
        <w:t>n.</w:t>
      </w:r>
      <w:r>
        <w:rPr>
          <w:spacing w:val="-5"/>
          <w:sz w:val="22"/>
        </w:rPr>
        <w:t> </w:t>
      </w:r>
      <w:r>
        <w:rPr>
          <w:sz w:val="22"/>
        </w:rPr>
        <w:t>104/92,</w:t>
      </w:r>
      <w:r>
        <w:rPr>
          <w:spacing w:val="-5"/>
          <w:sz w:val="22"/>
        </w:rPr>
        <w:t> </w:t>
      </w:r>
      <w:r>
        <w:rPr>
          <w:sz w:val="22"/>
        </w:rPr>
        <w:t>con</w:t>
      </w:r>
      <w:r>
        <w:rPr>
          <w:spacing w:val="-6"/>
          <w:sz w:val="22"/>
        </w:rPr>
        <w:t> </w:t>
      </w:r>
      <w:r>
        <w:rPr>
          <w:sz w:val="22"/>
        </w:rPr>
        <w:t>una</w:t>
      </w:r>
      <w:r>
        <w:rPr>
          <w:spacing w:val="-5"/>
          <w:sz w:val="22"/>
        </w:rPr>
        <w:t> </w:t>
      </w:r>
      <w:r>
        <w:rPr>
          <w:sz w:val="22"/>
        </w:rPr>
        <w:t>invalidità</w:t>
      </w:r>
      <w:r>
        <w:rPr>
          <w:spacing w:val="-5"/>
          <w:sz w:val="22"/>
        </w:rPr>
        <w:t> </w:t>
      </w:r>
      <w:r>
        <w:rPr>
          <w:sz w:val="22"/>
        </w:rPr>
        <w:t>funzionale</w:t>
      </w:r>
      <w:r>
        <w:rPr>
          <w:spacing w:val="-6"/>
          <w:sz w:val="22"/>
        </w:rPr>
        <w:t> </w:t>
      </w:r>
      <w:r>
        <w:rPr>
          <w:sz w:val="22"/>
        </w:rPr>
        <w:t>permanente</w:t>
      </w:r>
      <w:r>
        <w:rPr>
          <w:spacing w:val="-5"/>
          <w:sz w:val="22"/>
        </w:rPr>
        <w:t> </w:t>
      </w:r>
      <w:r>
        <w:rPr>
          <w:sz w:val="22"/>
        </w:rPr>
        <w:t>di</w:t>
      </w:r>
      <w:r>
        <w:rPr>
          <w:spacing w:val="-5"/>
          <w:sz w:val="22"/>
        </w:rPr>
        <w:t> </w:t>
      </w:r>
      <w:r>
        <w:rPr>
          <w:sz w:val="22"/>
        </w:rPr>
        <w:t>tipo:</w:t>
      </w:r>
    </w:p>
    <w:p>
      <w:pPr>
        <w:pStyle w:val="BodyText"/>
        <w:spacing w:line="321" w:lineRule="auto" w:before="33"/>
        <w:ind w:left="795" w:right="7567"/>
      </w:pPr>
      <w:r>
        <w:rPr/>
        <w:pict>
          <v:rect style="position:absolute;margin-left:84.629997pt;margin-top:1.778724pt;width:11.29pt;height:9.64pt;mso-position-horizontal-relative:page;mso-position-vertical-relative:paragraph;z-index:15730176" filled="false" stroked="true" strokeweight=".96pt" strokecolor="#000000">
            <v:stroke dashstyle="solid"/>
            <w10:wrap type="none"/>
          </v:rect>
        </w:pict>
      </w:r>
      <w:r>
        <w:rPr/>
        <w:pict>
          <v:rect style="position:absolute;margin-left:84.580002pt;margin-top:19.778725pt;width:11.29pt;height:9.64pt;mso-position-horizontal-relative:page;mso-position-vertical-relative:paragraph;z-index:15730688" filled="false" stroked="true" strokeweight=".96pt" strokecolor="#000000">
            <v:stroke dashstyle="solid"/>
            <w10:wrap type="none"/>
          </v:rect>
        </w:pict>
      </w:r>
      <w:r>
        <w:rPr/>
        <w:pict>
          <v:rect style="position:absolute;margin-left:84.029999pt;margin-top:33.928726pt;width:11.89pt;height:11.49pt;mso-position-horizontal-relative:page;mso-position-vertical-relative:paragraph;z-index:15731200" filled="false" stroked="true" strokeweight=".96pt" strokecolor="#000000">
            <v:stroke dashstyle="solid"/>
            <w10:wrap type="none"/>
          </v:rect>
        </w:pict>
      </w:r>
      <w:r>
        <w:rPr>
          <w:spacing w:val="-1"/>
        </w:rPr>
        <w:t>motorio</w:t>
      </w:r>
      <w:r>
        <w:rPr>
          <w:spacing w:val="-130"/>
        </w:rPr>
        <w:t> </w:t>
      </w:r>
      <w:r>
        <w:rPr/>
        <w:t>visivo</w:t>
      </w:r>
      <w:r>
        <w:rPr>
          <w:spacing w:val="1"/>
        </w:rPr>
        <w:t> </w:t>
      </w:r>
      <w:r>
        <w:rPr>
          <w:spacing w:val="-1"/>
        </w:rPr>
        <w:t>uditivo</w:t>
      </w:r>
    </w:p>
    <w:p>
      <w:pPr>
        <w:pStyle w:val="BodyText"/>
        <w:spacing w:before="1"/>
        <w:ind w:left="795"/>
      </w:pPr>
      <w:r>
        <w:rPr/>
        <w:pict>
          <v:rect style="position:absolute;margin-left:84.580002pt;margin-top:.579707pt;width:11.29pt;height:9.64pt;mso-position-horizontal-relative:page;mso-position-vertical-relative:paragraph;z-index:15731712" filled="false" stroked="true" strokeweight=".96pt" strokecolor="#000000">
            <v:stroke dashstyle="solid"/>
            <w10:wrap type="none"/>
          </v:rect>
        </w:pict>
      </w:r>
      <w:r>
        <w:rPr/>
        <w:t>del</w:t>
      </w:r>
      <w:r>
        <w:rPr>
          <w:spacing w:val="-9"/>
        </w:rPr>
        <w:t> </w:t>
      </w:r>
      <w:r>
        <w:rPr/>
        <w:t>linguaggio</w:t>
      </w:r>
    </w:p>
    <w:p>
      <w:pPr>
        <w:pStyle w:val="ListParagraph"/>
        <w:numPr>
          <w:ilvl w:val="0"/>
          <w:numId w:val="1"/>
        </w:numPr>
        <w:tabs>
          <w:tab w:pos="509" w:val="left" w:leader="none"/>
        </w:tabs>
        <w:spacing w:line="211" w:lineRule="auto" w:before="107" w:after="0"/>
        <w:ind w:left="286" w:right="107" w:hanging="170"/>
        <w:jc w:val="both"/>
        <w:rPr>
          <w:sz w:val="22"/>
        </w:rPr>
      </w:pPr>
      <w:r>
        <w:rPr/>
        <w:pict>
          <v:rect style="position:absolute;margin-left:83.18pt;margin-top:50.504787pt;width:11.29pt;height:9.64pt;mso-position-horizontal-relative:page;mso-position-vertical-relative:paragraph;z-index:15732224" filled="false" stroked="true" strokeweight=".96pt" strokecolor="#000000">
            <v:stroke dashstyle="solid"/>
            <w10:wrap type="none"/>
          </v:rect>
        </w:pict>
      </w:r>
      <w:r>
        <w:rPr>
          <w:sz w:val="22"/>
        </w:rPr>
        <w:t>che</w:t>
      </w:r>
      <w:r>
        <w:rPr>
          <w:spacing w:val="-12"/>
          <w:sz w:val="22"/>
        </w:rPr>
        <w:t> </w:t>
      </w:r>
      <w:r>
        <w:rPr>
          <w:sz w:val="22"/>
        </w:rPr>
        <w:t>gli/le</w:t>
      </w:r>
      <w:r>
        <w:rPr>
          <w:spacing w:val="-12"/>
          <w:sz w:val="22"/>
        </w:rPr>
        <w:t> </w:t>
      </w:r>
      <w:r>
        <w:rPr>
          <w:sz w:val="22"/>
        </w:rPr>
        <w:t>è</w:t>
      </w:r>
      <w:r>
        <w:rPr>
          <w:spacing w:val="-12"/>
          <w:sz w:val="22"/>
        </w:rPr>
        <w:t> </w:t>
      </w:r>
      <w:r>
        <w:rPr>
          <w:sz w:val="22"/>
        </w:rPr>
        <w:t>stata</w:t>
      </w:r>
      <w:r>
        <w:rPr>
          <w:spacing w:val="-12"/>
          <w:sz w:val="22"/>
        </w:rPr>
        <w:t> </w:t>
      </w:r>
      <w:r>
        <w:rPr>
          <w:sz w:val="22"/>
        </w:rPr>
        <w:t>rilasciata</w:t>
      </w:r>
      <w:r>
        <w:rPr>
          <w:spacing w:val="-12"/>
          <w:sz w:val="22"/>
        </w:rPr>
        <w:t> </w:t>
      </w:r>
      <w:r>
        <w:rPr>
          <w:sz w:val="22"/>
        </w:rPr>
        <w:t>specifica</w:t>
      </w:r>
      <w:r>
        <w:rPr>
          <w:spacing w:val="-12"/>
          <w:sz w:val="22"/>
        </w:rPr>
        <w:t> </w:t>
      </w:r>
      <w:r>
        <w:rPr>
          <w:sz w:val="22"/>
        </w:rPr>
        <w:t>prescrizione</w:t>
      </w:r>
      <w:r>
        <w:rPr>
          <w:spacing w:val="-12"/>
          <w:sz w:val="22"/>
        </w:rPr>
        <w:t> </w:t>
      </w:r>
      <w:r>
        <w:rPr>
          <w:sz w:val="22"/>
        </w:rPr>
        <w:t>autorizzativa</w:t>
      </w:r>
      <w:r>
        <w:rPr>
          <w:spacing w:val="-130"/>
          <w:sz w:val="22"/>
        </w:rPr>
        <w:t> </w:t>
      </w:r>
      <w:r>
        <w:rPr>
          <w:sz w:val="22"/>
        </w:rPr>
        <w:t>da</w:t>
      </w:r>
      <w:r>
        <w:rPr>
          <w:spacing w:val="-15"/>
          <w:sz w:val="22"/>
        </w:rPr>
        <w:t> </w:t>
      </w:r>
      <w:r>
        <w:rPr>
          <w:sz w:val="22"/>
        </w:rPr>
        <w:t>parte</w:t>
      </w:r>
      <w:r>
        <w:rPr>
          <w:spacing w:val="-13"/>
          <w:sz w:val="22"/>
        </w:rPr>
        <w:t> </w:t>
      </w:r>
      <w:r>
        <w:rPr>
          <w:sz w:val="22"/>
        </w:rPr>
        <w:t>del</w:t>
      </w:r>
      <w:r>
        <w:rPr>
          <w:spacing w:val="-14"/>
          <w:sz w:val="22"/>
        </w:rPr>
        <w:t> </w:t>
      </w:r>
      <w:r>
        <w:rPr>
          <w:sz w:val="22"/>
        </w:rPr>
        <w:t>medico</w:t>
      </w:r>
      <w:r>
        <w:rPr>
          <w:spacing w:val="-14"/>
          <w:sz w:val="22"/>
        </w:rPr>
        <w:t> </w:t>
      </w:r>
      <w:r>
        <w:rPr>
          <w:sz w:val="22"/>
        </w:rPr>
        <w:t>specialista</w:t>
      </w:r>
      <w:r>
        <w:rPr>
          <w:spacing w:val="-13"/>
          <w:sz w:val="22"/>
        </w:rPr>
        <w:t> </w:t>
      </w:r>
      <w:r>
        <w:rPr>
          <w:sz w:val="22"/>
        </w:rPr>
        <w:t>della</w:t>
      </w:r>
      <w:r>
        <w:rPr>
          <w:spacing w:val="-13"/>
          <w:sz w:val="22"/>
        </w:rPr>
        <w:t> </w:t>
      </w:r>
      <w:r>
        <w:rPr>
          <w:sz w:val="22"/>
        </w:rPr>
        <w:t>ASL</w:t>
      </w:r>
      <w:r>
        <w:rPr>
          <w:spacing w:val="-15"/>
          <w:sz w:val="22"/>
        </w:rPr>
        <w:t> </w:t>
      </w:r>
      <w:r>
        <w:rPr>
          <w:sz w:val="22"/>
        </w:rPr>
        <w:t>di</w:t>
      </w:r>
      <w:r>
        <w:rPr>
          <w:spacing w:val="-14"/>
          <w:sz w:val="22"/>
        </w:rPr>
        <w:t> </w:t>
      </w:r>
      <w:r>
        <w:rPr>
          <w:sz w:val="22"/>
        </w:rPr>
        <w:t>appartenenza</w:t>
      </w:r>
      <w:r>
        <w:rPr>
          <w:spacing w:val="-13"/>
          <w:sz w:val="22"/>
        </w:rPr>
        <w:t> </w:t>
      </w:r>
      <w:r>
        <w:rPr>
          <w:sz w:val="22"/>
        </w:rPr>
        <w:t>attestante</w:t>
      </w:r>
      <w:r>
        <w:rPr>
          <w:spacing w:val="-130"/>
          <w:sz w:val="22"/>
        </w:rPr>
        <w:t> </w:t>
      </w:r>
      <w:r>
        <w:rPr>
          <w:sz w:val="22"/>
        </w:rPr>
        <w:t>il</w:t>
      </w:r>
      <w:r>
        <w:rPr>
          <w:spacing w:val="-26"/>
          <w:sz w:val="22"/>
        </w:rPr>
        <w:t> </w:t>
      </w:r>
      <w:r>
        <w:rPr>
          <w:sz w:val="22"/>
        </w:rPr>
        <w:t>collegamento</w:t>
      </w:r>
      <w:r>
        <w:rPr>
          <w:spacing w:val="-26"/>
          <w:sz w:val="22"/>
        </w:rPr>
        <w:t> </w:t>
      </w:r>
      <w:r>
        <w:rPr>
          <w:sz w:val="22"/>
        </w:rPr>
        <w:t>funzionale</w:t>
      </w:r>
      <w:r>
        <w:rPr>
          <w:spacing w:val="-25"/>
          <w:sz w:val="22"/>
        </w:rPr>
        <w:t> </w:t>
      </w:r>
      <w:r>
        <w:rPr>
          <w:sz w:val="22"/>
        </w:rPr>
        <w:t>tra</w:t>
      </w:r>
      <w:r>
        <w:rPr>
          <w:spacing w:val="-26"/>
          <w:sz w:val="22"/>
        </w:rPr>
        <w:t> </w:t>
      </w:r>
      <w:r>
        <w:rPr>
          <w:sz w:val="22"/>
        </w:rPr>
        <w:t>la</w:t>
      </w:r>
      <w:r>
        <w:rPr>
          <w:spacing w:val="-26"/>
          <w:sz w:val="22"/>
        </w:rPr>
        <w:t> </w:t>
      </w:r>
      <w:r>
        <w:rPr>
          <w:sz w:val="22"/>
        </w:rPr>
        <w:t>menomazione</w:t>
      </w:r>
      <w:r>
        <w:rPr>
          <w:spacing w:val="-25"/>
          <w:sz w:val="22"/>
        </w:rPr>
        <w:t> </w:t>
      </w:r>
      <w:r>
        <w:rPr>
          <w:sz w:val="22"/>
        </w:rPr>
        <w:t>di</w:t>
      </w:r>
      <w:r>
        <w:rPr>
          <w:spacing w:val="-26"/>
          <w:sz w:val="22"/>
        </w:rPr>
        <w:t> </w:t>
      </w:r>
      <w:r>
        <w:rPr>
          <w:sz w:val="22"/>
        </w:rPr>
        <w:t>cui</w:t>
      </w:r>
      <w:r>
        <w:rPr>
          <w:spacing w:val="-26"/>
          <w:sz w:val="22"/>
        </w:rPr>
        <w:t> </w:t>
      </w:r>
      <w:r>
        <w:rPr>
          <w:sz w:val="22"/>
        </w:rPr>
        <w:t>sopra</w:t>
      </w:r>
      <w:r>
        <w:rPr>
          <w:spacing w:val="-25"/>
          <w:sz w:val="22"/>
        </w:rPr>
        <w:t> </w:t>
      </w:r>
      <w:r>
        <w:rPr>
          <w:sz w:val="22"/>
        </w:rPr>
        <w:t>e</w:t>
      </w:r>
      <w:r>
        <w:rPr>
          <w:spacing w:val="-26"/>
          <w:sz w:val="22"/>
        </w:rPr>
        <w:t> </w:t>
      </w:r>
      <w:r>
        <w:rPr>
          <w:sz w:val="22"/>
        </w:rPr>
        <w:t>l’acqui-</w:t>
      </w:r>
      <w:r>
        <w:rPr>
          <w:spacing w:val="-130"/>
          <w:sz w:val="22"/>
        </w:rPr>
        <w:t> </w:t>
      </w:r>
      <w:r>
        <w:rPr>
          <w:sz w:val="22"/>
        </w:rPr>
        <w:t>sto</w:t>
      </w:r>
      <w:r>
        <w:rPr>
          <w:spacing w:val="-2"/>
          <w:sz w:val="22"/>
        </w:rPr>
        <w:t> </w:t>
      </w:r>
      <w:r>
        <w:rPr>
          <w:sz w:val="22"/>
        </w:rPr>
        <w:t>di</w:t>
      </w:r>
      <w:r>
        <w:rPr>
          <w:spacing w:val="-1"/>
          <w:sz w:val="22"/>
        </w:rPr>
        <w:t> </w:t>
      </w:r>
      <w:r>
        <w:rPr>
          <w:sz w:val="22"/>
        </w:rPr>
        <w:t>un:</w:t>
      </w:r>
    </w:p>
    <w:p>
      <w:pPr>
        <w:pStyle w:val="BodyText"/>
        <w:spacing w:line="321" w:lineRule="auto" w:before="37"/>
        <w:ind w:left="795" w:right="7446"/>
      </w:pPr>
      <w:r>
        <w:rPr/>
        <w:pict>
          <v:rect style="position:absolute;margin-left:83.18pt;margin-top:16.887703pt;width:11.29pt;height:9.64pt;mso-position-horizontal-relative:page;mso-position-vertical-relative:paragraph;z-index:15732736" filled="false" stroked="true" strokeweight=".96pt" strokecolor="#000000">
            <v:stroke dashstyle="solid"/>
            <w10:wrap type="none"/>
          </v:rect>
        </w:pict>
      </w:r>
      <w:r>
        <w:rPr/>
        <w:pict>
          <v:rect style="position:absolute;margin-left:83.18pt;margin-top:33.887703pt;width:11.29pt;height:9.64pt;mso-position-horizontal-relative:page;mso-position-vertical-relative:paragraph;z-index:15733248" filled="false" stroked="true" strokeweight=".96pt" strokecolor="#000000">
            <v:stroke dashstyle="solid"/>
            <w10:wrap type="none"/>
          </v:rect>
        </w:pict>
      </w:r>
      <w:r>
        <w:rPr/>
        <w:pict>
          <v:rect style="position:absolute;margin-left:83.18pt;margin-top:52.287704pt;width:11.29pt;height:9.64pt;mso-position-horizontal-relative:page;mso-position-vertical-relative:paragraph;z-index:15733760" filled="false" stroked="true" strokeweight=".96pt" strokecolor="#000000">
            <v:stroke dashstyle="solid"/>
            <w10:wrap type="none"/>
          </v:rect>
        </w:pict>
      </w:r>
      <w:r>
        <w:rPr>
          <w:spacing w:val="-1"/>
        </w:rPr>
        <w:t>computer</w:t>
      </w:r>
      <w:r>
        <w:rPr>
          <w:spacing w:val="-130"/>
        </w:rPr>
        <w:t> </w:t>
      </w:r>
      <w:r>
        <w:rPr/>
        <w:t>modem</w:t>
      </w:r>
      <w:r>
        <w:rPr>
          <w:spacing w:val="1"/>
        </w:rPr>
        <w:t> </w:t>
      </w:r>
      <w:r>
        <w:rPr/>
        <w:t>fax</w:t>
      </w:r>
    </w:p>
    <w:p>
      <w:pPr>
        <w:pStyle w:val="BodyText"/>
        <w:spacing w:before="1"/>
        <w:ind w:left="795"/>
      </w:pPr>
      <w:r>
        <w:rPr/>
        <w:t>altro</w:t>
      </w:r>
      <w:r>
        <w:rPr>
          <w:spacing w:val="-21"/>
        </w:rPr>
        <w:t> </w:t>
      </w:r>
      <w:r>
        <w:rPr/>
        <w:t>............................</w:t>
      </w:r>
    </w:p>
    <w:p>
      <w:pPr>
        <w:pStyle w:val="BodyText"/>
        <w:spacing w:before="1"/>
        <w:rPr>
          <w:sz w:val="12"/>
        </w:rPr>
      </w:pPr>
      <w:r>
        <w:rPr/>
        <w:pict>
          <v:shape style="position:absolute;margin-left:70.849998pt;margin-top:9.308411pt;width:453.6pt;height:.1pt;mso-position-horizontal-relative:page;mso-position-vertical-relative:paragraph;z-index:-15728640;mso-wrap-distance-left:0;mso-wrap-distance-right:0" coordorigin="1417,186" coordsize="9072,0" path="m1417,186l10489,186e" filled="false" stroked="true" strokeweight=".96pt" strokecolor="#000000">
            <v:path arrowok="t"/>
            <v:stroke dashstyle="solid"/>
            <w10:wrap type="topAndBottom"/>
          </v:shape>
        </w:pict>
      </w:r>
    </w:p>
    <w:p>
      <w:pPr>
        <w:spacing w:line="204" w:lineRule="auto" w:before="34" w:after="60"/>
        <w:ind w:left="174" w:right="163" w:firstLine="0"/>
        <w:jc w:val="both"/>
        <w:rPr>
          <w:rFonts w:ascii="Cambria" w:hAnsi="Cambria"/>
          <w:b/>
          <w:sz w:val="18"/>
        </w:rPr>
      </w:pPr>
      <w:r>
        <w:rPr>
          <w:rFonts w:ascii="Cambria" w:hAnsi="Cambria"/>
          <w:b/>
          <w:sz w:val="18"/>
        </w:rPr>
        <w:t>Il</w:t>
      </w:r>
      <w:r>
        <w:rPr>
          <w:rFonts w:ascii="Cambria" w:hAnsi="Cambria"/>
          <w:b/>
          <w:spacing w:val="1"/>
          <w:sz w:val="18"/>
        </w:rPr>
        <w:t> </w:t>
      </w:r>
      <w:r>
        <w:rPr>
          <w:rFonts w:ascii="Cambria" w:hAnsi="Cambria"/>
          <w:b/>
          <w:sz w:val="18"/>
        </w:rPr>
        <w:t>sottoscritto</w:t>
      </w:r>
      <w:r>
        <w:rPr>
          <w:rFonts w:ascii="Cambria" w:hAnsi="Cambria"/>
          <w:b/>
          <w:spacing w:val="1"/>
          <w:sz w:val="18"/>
        </w:rPr>
        <w:t> </w:t>
      </w:r>
      <w:r>
        <w:rPr>
          <w:rFonts w:ascii="Cambria" w:hAnsi="Cambria"/>
          <w:b/>
          <w:sz w:val="18"/>
        </w:rPr>
        <w:t>è</w:t>
      </w:r>
      <w:r>
        <w:rPr>
          <w:rFonts w:ascii="Cambria" w:hAnsi="Cambria"/>
          <w:b/>
          <w:spacing w:val="1"/>
          <w:sz w:val="18"/>
        </w:rPr>
        <w:t> </w:t>
      </w:r>
      <w:r>
        <w:rPr>
          <w:rFonts w:ascii="Cambria" w:hAnsi="Cambria"/>
          <w:b/>
          <w:sz w:val="18"/>
        </w:rPr>
        <w:t>a</w:t>
      </w:r>
      <w:r>
        <w:rPr>
          <w:rFonts w:ascii="Cambria" w:hAnsi="Cambria"/>
          <w:b/>
          <w:spacing w:val="1"/>
          <w:sz w:val="18"/>
        </w:rPr>
        <w:t> </w:t>
      </w:r>
      <w:r>
        <w:rPr>
          <w:rFonts w:ascii="Cambria" w:hAnsi="Cambria"/>
          <w:b/>
          <w:sz w:val="18"/>
        </w:rPr>
        <w:t>conoscenza</w:t>
      </w:r>
      <w:r>
        <w:rPr>
          <w:rFonts w:ascii="Cambria" w:hAnsi="Cambria"/>
          <w:b/>
          <w:spacing w:val="1"/>
          <w:sz w:val="18"/>
        </w:rPr>
        <w:t> </w:t>
      </w:r>
      <w:r>
        <w:rPr>
          <w:rFonts w:ascii="Cambria" w:hAnsi="Cambria"/>
          <w:b/>
          <w:sz w:val="18"/>
        </w:rPr>
        <w:t>delle</w:t>
      </w:r>
      <w:r>
        <w:rPr>
          <w:rFonts w:ascii="Cambria" w:hAnsi="Cambria"/>
          <w:b/>
          <w:spacing w:val="1"/>
          <w:sz w:val="18"/>
        </w:rPr>
        <w:t> </w:t>
      </w:r>
      <w:r>
        <w:rPr>
          <w:rFonts w:ascii="Cambria" w:hAnsi="Cambria"/>
          <w:b/>
          <w:sz w:val="18"/>
        </w:rPr>
        <w:t>conseguenze</w:t>
      </w:r>
      <w:r>
        <w:rPr>
          <w:rFonts w:ascii="Cambria" w:hAnsi="Cambria"/>
          <w:b/>
          <w:spacing w:val="1"/>
          <w:sz w:val="18"/>
        </w:rPr>
        <w:t> </w:t>
      </w:r>
      <w:r>
        <w:rPr>
          <w:rFonts w:ascii="Cambria" w:hAnsi="Cambria"/>
          <w:b/>
          <w:sz w:val="18"/>
        </w:rPr>
        <w:t>penali</w:t>
      </w:r>
      <w:r>
        <w:rPr>
          <w:rFonts w:ascii="Cambria" w:hAnsi="Cambria"/>
          <w:b/>
          <w:spacing w:val="1"/>
          <w:sz w:val="18"/>
        </w:rPr>
        <w:t> </w:t>
      </w:r>
      <w:r>
        <w:rPr>
          <w:rFonts w:ascii="Cambria" w:hAnsi="Cambria"/>
          <w:b/>
          <w:sz w:val="18"/>
        </w:rPr>
        <w:t>che</w:t>
      </w:r>
      <w:r>
        <w:rPr>
          <w:rFonts w:ascii="Cambria" w:hAnsi="Cambria"/>
          <w:b/>
          <w:spacing w:val="1"/>
          <w:sz w:val="18"/>
        </w:rPr>
        <w:t> </w:t>
      </w:r>
      <w:r>
        <w:rPr>
          <w:rFonts w:ascii="Cambria" w:hAnsi="Cambria"/>
          <w:b/>
          <w:sz w:val="18"/>
        </w:rPr>
        <w:t>derivano,</w:t>
      </w:r>
      <w:r>
        <w:rPr>
          <w:rFonts w:ascii="Cambria" w:hAnsi="Cambria"/>
          <w:b/>
          <w:spacing w:val="1"/>
          <w:sz w:val="18"/>
        </w:rPr>
        <w:t> </w:t>
      </w:r>
      <w:r>
        <w:rPr>
          <w:rFonts w:ascii="Cambria" w:hAnsi="Cambria"/>
          <w:b/>
          <w:sz w:val="18"/>
        </w:rPr>
        <w:t>ai</w:t>
      </w:r>
      <w:r>
        <w:rPr>
          <w:rFonts w:ascii="Cambria" w:hAnsi="Cambria"/>
          <w:b/>
          <w:spacing w:val="1"/>
          <w:sz w:val="18"/>
        </w:rPr>
        <w:t> </w:t>
      </w:r>
      <w:r>
        <w:rPr>
          <w:rFonts w:ascii="Cambria" w:hAnsi="Cambria"/>
          <w:b/>
          <w:sz w:val="18"/>
        </w:rPr>
        <w:t>sensi</w:t>
      </w:r>
      <w:r>
        <w:rPr>
          <w:rFonts w:ascii="Cambria" w:hAnsi="Cambria"/>
          <w:b/>
          <w:spacing w:val="1"/>
          <w:sz w:val="18"/>
        </w:rPr>
        <w:t> </w:t>
      </w:r>
      <w:r>
        <w:rPr>
          <w:rFonts w:ascii="Cambria" w:hAnsi="Cambria"/>
          <w:b/>
          <w:sz w:val="18"/>
        </w:rPr>
        <w:t>dell’articolo</w:t>
      </w:r>
      <w:r>
        <w:rPr>
          <w:rFonts w:ascii="Cambria" w:hAnsi="Cambria"/>
          <w:b/>
          <w:spacing w:val="1"/>
          <w:sz w:val="18"/>
        </w:rPr>
        <w:t> </w:t>
      </w:r>
      <w:r>
        <w:rPr>
          <w:rFonts w:ascii="Cambria" w:hAnsi="Cambria"/>
          <w:b/>
          <w:sz w:val="18"/>
        </w:rPr>
        <w:t>76</w:t>
      </w:r>
      <w:r>
        <w:rPr>
          <w:rFonts w:ascii="Cambria" w:hAnsi="Cambria"/>
          <w:b/>
          <w:spacing w:val="1"/>
          <w:sz w:val="18"/>
        </w:rPr>
        <w:t> </w:t>
      </w:r>
      <w:r>
        <w:rPr>
          <w:rFonts w:ascii="Cambria" w:hAnsi="Cambria"/>
          <w:b/>
          <w:sz w:val="18"/>
        </w:rPr>
        <w:t>del</w:t>
      </w:r>
      <w:r>
        <w:rPr>
          <w:rFonts w:ascii="Cambria" w:hAnsi="Cambria"/>
          <w:b/>
          <w:spacing w:val="1"/>
          <w:sz w:val="18"/>
        </w:rPr>
        <w:t> </w:t>
      </w:r>
      <w:r>
        <w:rPr>
          <w:rFonts w:ascii="Cambria" w:hAnsi="Cambria"/>
          <w:b/>
          <w:sz w:val="18"/>
        </w:rPr>
        <w:t>T.U.</w:t>
      </w:r>
      <w:r>
        <w:rPr>
          <w:rFonts w:ascii="Cambria" w:hAnsi="Cambria"/>
          <w:b/>
          <w:spacing w:val="1"/>
          <w:sz w:val="18"/>
        </w:rPr>
        <w:t> </w:t>
      </w:r>
      <w:r>
        <w:rPr>
          <w:rFonts w:ascii="Cambria" w:hAnsi="Cambria"/>
          <w:b/>
          <w:sz w:val="18"/>
        </w:rPr>
        <w:t>sull’autocertificazione, qualora la presente dichiarazione risulterà mendace a seguito dei controlli che il</w:t>
      </w:r>
      <w:r>
        <w:rPr>
          <w:rFonts w:ascii="Cambria" w:hAnsi="Cambria"/>
          <w:b/>
          <w:spacing w:val="1"/>
          <w:sz w:val="18"/>
        </w:rPr>
        <w:t> </w:t>
      </w:r>
      <w:r>
        <w:rPr>
          <w:rFonts w:ascii="Cambria" w:hAnsi="Cambria"/>
          <w:b/>
          <w:sz w:val="18"/>
        </w:rPr>
        <w:t>competente</w:t>
      </w:r>
      <w:r>
        <w:rPr>
          <w:rFonts w:ascii="Cambria" w:hAnsi="Cambria"/>
          <w:b/>
          <w:spacing w:val="14"/>
          <w:sz w:val="18"/>
        </w:rPr>
        <w:t> </w:t>
      </w:r>
      <w:r>
        <w:rPr>
          <w:rFonts w:ascii="Cambria" w:hAnsi="Cambria"/>
          <w:b/>
          <w:sz w:val="18"/>
        </w:rPr>
        <w:t>ufficio</w:t>
      </w:r>
      <w:r>
        <w:rPr>
          <w:rFonts w:ascii="Cambria" w:hAnsi="Cambria"/>
          <w:b/>
          <w:spacing w:val="15"/>
          <w:sz w:val="18"/>
        </w:rPr>
        <w:t> </w:t>
      </w:r>
      <w:r>
        <w:rPr>
          <w:rFonts w:ascii="Cambria" w:hAnsi="Cambria"/>
          <w:b/>
          <w:sz w:val="18"/>
        </w:rPr>
        <w:t>si</w:t>
      </w:r>
      <w:r>
        <w:rPr>
          <w:rFonts w:ascii="Cambria" w:hAnsi="Cambria"/>
          <w:b/>
          <w:spacing w:val="14"/>
          <w:sz w:val="18"/>
        </w:rPr>
        <w:t> </w:t>
      </w:r>
      <w:r>
        <w:rPr>
          <w:rFonts w:ascii="Cambria" w:hAnsi="Cambria"/>
          <w:b/>
          <w:sz w:val="18"/>
        </w:rPr>
        <w:t>riserva</w:t>
      </w:r>
      <w:r>
        <w:rPr>
          <w:rFonts w:ascii="Cambria" w:hAnsi="Cambria"/>
          <w:b/>
          <w:spacing w:val="15"/>
          <w:sz w:val="18"/>
        </w:rPr>
        <w:t> </w:t>
      </w:r>
      <w:r>
        <w:rPr>
          <w:rFonts w:ascii="Cambria" w:hAnsi="Cambria"/>
          <w:b/>
          <w:sz w:val="18"/>
        </w:rPr>
        <w:t>di</w:t>
      </w:r>
      <w:r>
        <w:rPr>
          <w:rFonts w:ascii="Cambria" w:hAnsi="Cambria"/>
          <w:b/>
          <w:spacing w:val="15"/>
          <w:sz w:val="18"/>
        </w:rPr>
        <w:t> </w:t>
      </w:r>
      <w:r>
        <w:rPr>
          <w:rFonts w:ascii="Cambria" w:hAnsi="Cambria"/>
          <w:b/>
          <w:sz w:val="18"/>
        </w:rPr>
        <w:t>eseguire</w:t>
      </w:r>
      <w:r>
        <w:rPr>
          <w:rFonts w:ascii="Cambria" w:hAnsi="Cambria"/>
          <w:b/>
          <w:spacing w:val="14"/>
          <w:sz w:val="18"/>
        </w:rPr>
        <w:t> </w:t>
      </w:r>
      <w:r>
        <w:rPr>
          <w:rFonts w:ascii="Cambria" w:hAnsi="Cambria"/>
          <w:b/>
          <w:sz w:val="18"/>
        </w:rPr>
        <w:t>in</w:t>
      </w:r>
      <w:r>
        <w:rPr>
          <w:rFonts w:ascii="Cambria" w:hAnsi="Cambria"/>
          <w:b/>
          <w:spacing w:val="15"/>
          <w:sz w:val="18"/>
        </w:rPr>
        <w:t> </w:t>
      </w:r>
      <w:r>
        <w:rPr>
          <w:rFonts w:ascii="Cambria" w:hAnsi="Cambria"/>
          <w:b/>
          <w:sz w:val="18"/>
        </w:rPr>
        <w:t>forza</w:t>
      </w:r>
      <w:r>
        <w:rPr>
          <w:rFonts w:ascii="Cambria" w:hAnsi="Cambria"/>
          <w:b/>
          <w:spacing w:val="15"/>
          <w:sz w:val="18"/>
        </w:rPr>
        <w:t> </w:t>
      </w:r>
      <w:r>
        <w:rPr>
          <w:rFonts w:ascii="Cambria" w:hAnsi="Cambria"/>
          <w:b/>
          <w:sz w:val="18"/>
        </w:rPr>
        <w:t>dell’articolo</w:t>
      </w:r>
      <w:r>
        <w:rPr>
          <w:rFonts w:ascii="Cambria" w:hAnsi="Cambria"/>
          <w:b/>
          <w:spacing w:val="14"/>
          <w:sz w:val="18"/>
        </w:rPr>
        <w:t> </w:t>
      </w:r>
      <w:r>
        <w:rPr>
          <w:rFonts w:ascii="Cambria" w:hAnsi="Cambria"/>
          <w:b/>
          <w:sz w:val="18"/>
        </w:rPr>
        <w:t>43</w:t>
      </w:r>
      <w:r>
        <w:rPr>
          <w:rFonts w:ascii="Cambria" w:hAnsi="Cambria"/>
          <w:b/>
          <w:spacing w:val="15"/>
          <w:sz w:val="18"/>
        </w:rPr>
        <w:t> </w:t>
      </w:r>
      <w:r>
        <w:rPr>
          <w:rFonts w:ascii="Cambria" w:hAnsi="Cambria"/>
          <w:b/>
          <w:sz w:val="18"/>
        </w:rPr>
        <w:t>dello</w:t>
      </w:r>
      <w:r>
        <w:rPr>
          <w:rFonts w:ascii="Cambria" w:hAnsi="Cambria"/>
          <w:b/>
          <w:spacing w:val="15"/>
          <w:sz w:val="18"/>
        </w:rPr>
        <w:t> </w:t>
      </w:r>
      <w:r>
        <w:rPr>
          <w:rFonts w:ascii="Cambria" w:hAnsi="Cambria"/>
          <w:b/>
          <w:sz w:val="18"/>
        </w:rPr>
        <w:t>stesso</w:t>
      </w:r>
      <w:r>
        <w:rPr>
          <w:rFonts w:ascii="Cambria" w:hAnsi="Cambria"/>
          <w:b/>
          <w:spacing w:val="14"/>
          <w:sz w:val="18"/>
        </w:rPr>
        <w:t> </w:t>
      </w:r>
      <w:r>
        <w:rPr>
          <w:rFonts w:ascii="Cambria" w:hAnsi="Cambria"/>
          <w:b/>
          <w:sz w:val="18"/>
        </w:rPr>
        <w:t>T.U.</w:t>
      </w:r>
    </w:p>
    <w:p>
      <w:pPr>
        <w:pStyle w:val="BodyText"/>
        <w:spacing w:line="20" w:lineRule="exact"/>
        <w:ind w:left="107"/>
        <w:rPr>
          <w:rFonts w:ascii="Cambria"/>
          <w:sz w:val="2"/>
        </w:rPr>
      </w:pPr>
      <w:r>
        <w:rPr>
          <w:rFonts w:ascii="Cambria"/>
          <w:sz w:val="2"/>
        </w:rPr>
        <w:pict>
          <v:group style="width:453.6pt;height:1pt;mso-position-horizontal-relative:char;mso-position-vertical-relative:line" coordorigin="0,0" coordsize="9072,20">
            <v:line style="position:absolute" from="0,10" to="9072,10" stroked="true" strokeweight=".96pt" strokecolor="#000000">
              <v:stroke dashstyle="solid"/>
            </v:line>
          </v:group>
        </w:pict>
      </w:r>
      <w:r>
        <w:rPr>
          <w:rFonts w:ascii="Cambria"/>
          <w:sz w:val="2"/>
        </w:rPr>
      </w:r>
    </w:p>
    <w:p>
      <w:pPr>
        <w:pStyle w:val="BodyText"/>
        <w:spacing w:before="3"/>
        <w:rPr>
          <w:rFonts w:ascii="Cambria"/>
          <w:b/>
          <w:sz w:val="25"/>
        </w:rPr>
      </w:pPr>
    </w:p>
    <w:p>
      <w:pPr>
        <w:pStyle w:val="BodyText"/>
        <w:ind w:left="5219"/>
      </w:pPr>
      <w:r>
        <w:rPr/>
        <w:t>Firma</w:t>
      </w:r>
      <w:r>
        <w:rPr>
          <w:spacing w:val="-10"/>
        </w:rPr>
        <w:t> </w:t>
      </w:r>
      <w:r>
        <w:rPr/>
        <w:t>del/la</w:t>
      </w:r>
      <w:r>
        <w:rPr>
          <w:spacing w:val="-9"/>
        </w:rPr>
        <w:t> </w:t>
      </w:r>
      <w:r>
        <w:rPr/>
        <w:t>disabile</w:t>
      </w:r>
    </w:p>
    <w:p>
      <w:pPr>
        <w:pStyle w:val="BodyText"/>
        <w:tabs>
          <w:tab w:pos="5219" w:val="left" w:leader="none"/>
        </w:tabs>
        <w:spacing w:before="190"/>
        <w:ind w:left="116"/>
        <w:jc w:val="both"/>
      </w:pPr>
      <w:r>
        <w:rPr/>
        <w:t>Luogo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Data</w:t>
      </w:r>
      <w:r>
        <w:rPr>
          <w:spacing w:val="-5"/>
        </w:rPr>
        <w:t> </w:t>
      </w:r>
      <w:r>
        <w:rPr/>
        <w:t>.............</w:t>
        <w:tab/>
        <w:t>.....................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11" w:lineRule="auto"/>
        <w:ind w:left="286" w:right="120" w:hanging="170"/>
        <w:jc w:val="both"/>
      </w:pPr>
      <w:r>
        <w:rPr/>
        <w:pict>
          <v:shape style="position:absolute;margin-left:208.790649pt;margin-top:152.713089pt;width:3.85pt;height:5.1pt;mso-position-horizontal-relative:page;mso-position-vertical-relative:paragraph;z-index:15734272" coordorigin="4176,3054" coordsize="77,102" path="m4176,3156l4214,3054,4252,3156e" filled="false" stroked="true" strokeweight="1.0176pt" strokecolor="#0000ff">
            <v:path arrowok="t"/>
            <v:stroke dashstyle="solid"/>
            <w10:wrap type="none"/>
          </v:shape>
        </w:pict>
      </w:r>
      <w:r>
        <w:rPr>
          <w:w w:val="90"/>
        </w:rPr>
        <w:t>(1) L’autocertificazione può essere utilizzata in presenza di certificazioni</w:t>
      </w:r>
      <w:r>
        <w:rPr>
          <w:spacing w:val="-116"/>
          <w:w w:val="90"/>
        </w:rPr>
        <w:t> </w:t>
      </w:r>
      <w:r>
        <w:rPr>
          <w:w w:val="90"/>
        </w:rPr>
        <w:t>mediche</w:t>
      </w:r>
      <w:r>
        <w:rPr>
          <w:spacing w:val="-18"/>
          <w:w w:val="90"/>
        </w:rPr>
        <w:t> </w:t>
      </w:r>
      <w:r>
        <w:rPr>
          <w:w w:val="90"/>
        </w:rPr>
        <w:t>già</w:t>
      </w:r>
      <w:r>
        <w:rPr>
          <w:spacing w:val="-17"/>
          <w:w w:val="90"/>
        </w:rPr>
        <w:t> </w:t>
      </w:r>
      <w:r>
        <w:rPr>
          <w:w w:val="90"/>
        </w:rPr>
        <w:t>rilasciate</w:t>
      </w:r>
      <w:r>
        <w:rPr>
          <w:spacing w:val="-18"/>
          <w:w w:val="90"/>
        </w:rPr>
        <w:t> </w:t>
      </w:r>
      <w:r>
        <w:rPr>
          <w:w w:val="90"/>
        </w:rPr>
        <w:t>e</w:t>
      </w:r>
      <w:r>
        <w:rPr>
          <w:spacing w:val="-17"/>
          <w:w w:val="90"/>
        </w:rPr>
        <w:t> </w:t>
      </w:r>
      <w:r>
        <w:rPr>
          <w:w w:val="90"/>
        </w:rPr>
        <w:t>al</w:t>
      </w:r>
      <w:r>
        <w:rPr>
          <w:spacing w:val="-18"/>
          <w:w w:val="90"/>
        </w:rPr>
        <w:t> </w:t>
      </w:r>
      <w:r>
        <w:rPr>
          <w:w w:val="90"/>
        </w:rPr>
        <w:t>fine</w:t>
      </w:r>
      <w:r>
        <w:rPr>
          <w:spacing w:val="-17"/>
          <w:w w:val="90"/>
        </w:rPr>
        <w:t> </w:t>
      </w:r>
      <w:r>
        <w:rPr>
          <w:w w:val="90"/>
        </w:rPr>
        <w:t>di</w:t>
      </w:r>
      <w:r>
        <w:rPr>
          <w:spacing w:val="-18"/>
          <w:w w:val="90"/>
        </w:rPr>
        <w:t> </w:t>
      </w:r>
      <w:r>
        <w:rPr>
          <w:w w:val="90"/>
        </w:rPr>
        <w:t>facilitare</w:t>
      </w:r>
      <w:r>
        <w:rPr>
          <w:spacing w:val="-17"/>
          <w:w w:val="90"/>
        </w:rPr>
        <w:t> </w:t>
      </w:r>
      <w:r>
        <w:rPr>
          <w:w w:val="90"/>
        </w:rPr>
        <w:t>la</w:t>
      </w:r>
      <w:r>
        <w:rPr>
          <w:spacing w:val="-18"/>
          <w:w w:val="90"/>
        </w:rPr>
        <w:t> </w:t>
      </w:r>
      <w:r>
        <w:rPr>
          <w:w w:val="90"/>
        </w:rPr>
        <w:t>documentazione</w:t>
      </w:r>
      <w:r>
        <w:rPr>
          <w:spacing w:val="-17"/>
          <w:w w:val="90"/>
        </w:rPr>
        <w:t> </w:t>
      </w:r>
      <w:r>
        <w:rPr>
          <w:w w:val="90"/>
        </w:rPr>
        <w:t>del</w:t>
      </w:r>
      <w:r>
        <w:rPr>
          <w:spacing w:val="-18"/>
          <w:w w:val="90"/>
        </w:rPr>
        <w:t> </w:t>
      </w:r>
      <w:r>
        <w:rPr>
          <w:w w:val="90"/>
        </w:rPr>
        <w:t>diritto</w:t>
      </w:r>
      <w:r>
        <w:rPr>
          <w:spacing w:val="-116"/>
          <w:w w:val="90"/>
        </w:rPr>
        <w:t> </w:t>
      </w:r>
      <w:r>
        <w:rPr>
          <w:w w:val="95"/>
        </w:rPr>
        <w:t>all’agevolazione,</w:t>
      </w:r>
      <w:r>
        <w:rPr>
          <w:spacing w:val="-6"/>
          <w:w w:val="95"/>
        </w:rPr>
        <w:t> </w:t>
      </w:r>
      <w:r>
        <w:rPr>
          <w:w w:val="95"/>
        </w:rPr>
        <w:t>quando</w:t>
      </w:r>
      <w:r>
        <w:rPr>
          <w:spacing w:val="-6"/>
          <w:w w:val="95"/>
        </w:rPr>
        <w:t> </w:t>
      </w:r>
      <w:r>
        <w:rPr>
          <w:w w:val="95"/>
        </w:rPr>
        <w:t>non</w:t>
      </w:r>
      <w:r>
        <w:rPr>
          <w:spacing w:val="-6"/>
          <w:w w:val="95"/>
        </w:rPr>
        <w:t> </w:t>
      </w:r>
      <w:r>
        <w:rPr>
          <w:w w:val="95"/>
        </w:rPr>
        <w:t>ci</w:t>
      </w:r>
      <w:r>
        <w:rPr>
          <w:spacing w:val="-6"/>
          <w:w w:val="95"/>
        </w:rPr>
        <w:t> </w:t>
      </w:r>
      <w:r>
        <w:rPr>
          <w:w w:val="95"/>
        </w:rPr>
        <w:t>si</w:t>
      </w:r>
      <w:r>
        <w:rPr>
          <w:spacing w:val="-6"/>
          <w:w w:val="95"/>
        </w:rPr>
        <w:t> </w:t>
      </w:r>
      <w:r>
        <w:rPr>
          <w:w w:val="95"/>
        </w:rPr>
        <w:t>vuol</w:t>
      </w:r>
      <w:r>
        <w:rPr>
          <w:spacing w:val="-6"/>
          <w:w w:val="95"/>
        </w:rPr>
        <w:t> </w:t>
      </w:r>
      <w:r>
        <w:rPr>
          <w:w w:val="95"/>
        </w:rPr>
        <w:t>privare</w:t>
      </w:r>
      <w:r>
        <w:rPr>
          <w:spacing w:val="-5"/>
          <w:w w:val="95"/>
        </w:rPr>
        <w:t> </w:t>
      </w:r>
      <w:r>
        <w:rPr>
          <w:w w:val="95"/>
        </w:rPr>
        <w:t>dell’originale</w:t>
      </w:r>
      <w:r>
        <w:rPr>
          <w:spacing w:val="-6"/>
          <w:w w:val="95"/>
        </w:rPr>
        <w:t> </w:t>
      </w:r>
      <w:r>
        <w:rPr>
          <w:w w:val="95"/>
        </w:rPr>
        <w:t>o</w:t>
      </w:r>
      <w:r>
        <w:rPr>
          <w:spacing w:val="-6"/>
          <w:w w:val="95"/>
        </w:rPr>
        <w:t> </w:t>
      </w:r>
      <w:r>
        <w:rPr>
          <w:w w:val="95"/>
        </w:rPr>
        <w:t>quando</w:t>
      </w:r>
      <w:r>
        <w:rPr>
          <w:spacing w:val="-123"/>
          <w:w w:val="95"/>
        </w:rPr>
        <w:t> </w:t>
      </w:r>
      <w:r>
        <w:rPr>
          <w:w w:val="90"/>
        </w:rPr>
        <w:t>quest’ultimo</w:t>
      </w:r>
      <w:r>
        <w:rPr>
          <w:spacing w:val="-6"/>
          <w:w w:val="90"/>
        </w:rPr>
        <w:t> </w:t>
      </w:r>
      <w:r>
        <w:rPr>
          <w:w w:val="90"/>
        </w:rPr>
        <w:t>è</w:t>
      </w:r>
      <w:r>
        <w:rPr>
          <w:spacing w:val="-7"/>
          <w:w w:val="90"/>
        </w:rPr>
        <w:t> </w:t>
      </w:r>
      <w:r>
        <w:rPr>
          <w:w w:val="90"/>
        </w:rPr>
        <w:t>già</w:t>
      </w:r>
      <w:r>
        <w:rPr>
          <w:spacing w:val="-7"/>
          <w:w w:val="90"/>
        </w:rPr>
        <w:t> </w:t>
      </w:r>
      <w:r>
        <w:rPr>
          <w:w w:val="90"/>
        </w:rPr>
        <w:t>stato</w:t>
      </w:r>
      <w:r>
        <w:rPr>
          <w:spacing w:val="-6"/>
          <w:w w:val="90"/>
        </w:rPr>
        <w:t> </w:t>
      </w:r>
      <w:r>
        <w:rPr>
          <w:w w:val="90"/>
        </w:rPr>
        <w:t>consegnato</w:t>
      </w:r>
      <w:r>
        <w:rPr>
          <w:spacing w:val="-6"/>
          <w:w w:val="90"/>
        </w:rPr>
        <w:t> </w:t>
      </w:r>
      <w:r>
        <w:rPr>
          <w:w w:val="90"/>
        </w:rPr>
        <w:t>a</w:t>
      </w:r>
      <w:r>
        <w:rPr>
          <w:spacing w:val="-7"/>
          <w:w w:val="90"/>
        </w:rPr>
        <w:t> </w:t>
      </w:r>
      <w:r>
        <w:rPr>
          <w:w w:val="90"/>
        </w:rPr>
        <w:t>un</w:t>
      </w:r>
      <w:r>
        <w:rPr>
          <w:spacing w:val="-7"/>
          <w:w w:val="90"/>
        </w:rPr>
        <w:t> </w:t>
      </w:r>
      <w:r>
        <w:rPr>
          <w:w w:val="90"/>
        </w:rPr>
        <w:t>ufficio</w:t>
      </w:r>
      <w:r>
        <w:rPr>
          <w:spacing w:val="-5"/>
          <w:w w:val="90"/>
        </w:rPr>
        <w:t> </w:t>
      </w:r>
      <w:r>
        <w:rPr>
          <w:w w:val="90"/>
        </w:rPr>
        <w:t>o</w:t>
      </w:r>
      <w:r>
        <w:rPr>
          <w:spacing w:val="-7"/>
          <w:w w:val="90"/>
        </w:rPr>
        <w:t> </w:t>
      </w:r>
      <w:r>
        <w:rPr>
          <w:w w:val="90"/>
        </w:rPr>
        <w:t>a</w:t>
      </w:r>
      <w:r>
        <w:rPr>
          <w:spacing w:val="-7"/>
          <w:w w:val="90"/>
        </w:rPr>
        <w:t> </w:t>
      </w:r>
      <w:r>
        <w:rPr>
          <w:w w:val="90"/>
        </w:rPr>
        <w:t>un</w:t>
      </w:r>
      <w:r>
        <w:rPr>
          <w:spacing w:val="-7"/>
          <w:w w:val="90"/>
        </w:rPr>
        <w:t> </w:t>
      </w:r>
      <w:r>
        <w:rPr>
          <w:w w:val="90"/>
        </w:rPr>
        <w:t>precedente</w:t>
      </w:r>
      <w:r>
        <w:rPr>
          <w:spacing w:val="-6"/>
          <w:w w:val="90"/>
        </w:rPr>
        <w:t> </w:t>
      </w:r>
      <w:r>
        <w:rPr>
          <w:w w:val="90"/>
        </w:rPr>
        <w:t>rivendi-</w:t>
      </w:r>
      <w:r>
        <w:rPr>
          <w:spacing w:val="-116"/>
          <w:w w:val="90"/>
        </w:rPr>
        <w:t> </w:t>
      </w:r>
      <w:r>
        <w:rPr/>
        <w:t>tore</w:t>
      </w:r>
      <w:r>
        <w:rPr>
          <w:spacing w:val="-12"/>
        </w:rPr>
        <w:t> </w:t>
      </w:r>
      <w:r>
        <w:rPr/>
        <w:t>di</w:t>
      </w:r>
      <w:r>
        <w:rPr>
          <w:spacing w:val="-11"/>
        </w:rPr>
        <w:t> </w:t>
      </w:r>
      <w:r>
        <w:rPr/>
        <w:t>beni</w:t>
      </w:r>
      <w:r>
        <w:rPr>
          <w:spacing w:val="-12"/>
        </w:rPr>
        <w:t> </w:t>
      </w:r>
      <w:r>
        <w:rPr/>
        <w:t>agevolati.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5"/>
        </w:rPr>
      </w:pPr>
      <w:r>
        <w:rPr/>
        <w:pict>
          <v:shape style="position:absolute;margin-left:79.25pt;margin-top:16.991772pt;width:152.85pt;height:.1pt;mso-position-horizontal-relative:page;mso-position-vertical-relative:paragraph;z-index:-15727616;mso-wrap-distance-left:0;mso-wrap-distance-right:0" coordorigin="1585,340" coordsize="3057,0" path="m1585,340l4641,340e" filled="false" stroked="true" strokeweight=".795pt" strokecolor="#ff0000">
            <v:path arrowok="t"/>
            <v:stroke dashstyle="solid"/>
            <w10:wrap type="topAndBottom"/>
          </v:shape>
        </w:pict>
      </w:r>
    </w:p>
    <w:sectPr>
      <w:type w:val="continuous"/>
      <w:pgSz w:w="11900" w:h="16840"/>
      <w:pgMar w:top="160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Tahoma">
    <w:altName w:val="Tahoma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287" w:hanging="366"/>
        <w:jc w:val="left"/>
      </w:pPr>
      <w:rPr>
        <w:rFonts w:hint="default" w:ascii="Courier New" w:hAnsi="Courier New" w:eastAsia="Courier New" w:cs="Courier New"/>
        <w:spacing w:val="-1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82" w:hanging="36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84" w:hanging="36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986" w:hanging="36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888" w:hanging="36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790" w:hanging="36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692" w:hanging="36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594" w:hanging="36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496" w:hanging="36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483" w:right="1478"/>
      <w:jc w:val="center"/>
      <w:outlineLvl w:val="1"/>
    </w:pPr>
    <w:rPr>
      <w:rFonts w:ascii="Courier New" w:hAnsi="Courier New" w:eastAsia="Courier New" w:cs="Courier New"/>
      <w:b/>
      <w:bCs/>
      <w:sz w:val="22"/>
      <w:szCs w:val="22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101"/>
      <w:ind w:left="1483" w:right="1272"/>
      <w:jc w:val="center"/>
    </w:pPr>
    <w:rPr>
      <w:rFonts w:ascii="Tahoma" w:hAnsi="Tahoma" w:eastAsia="Tahoma" w:cs="Tahoma"/>
      <w:b/>
      <w:bCs/>
      <w:sz w:val="28"/>
      <w:szCs w:val="28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47"/>
      <w:ind w:left="286" w:right="107" w:hanging="171"/>
    </w:pPr>
    <w:rPr>
      <w:rFonts w:ascii="Courier New" w:hAnsi="Courier New" w:eastAsia="Courier New" w:cs="Courier New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2024-10-09T21:38:18Z</dcterms:created>
  <dcterms:modified xsi:type="dcterms:W3CDTF">2024-10-09T21:38:18Z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2005-05-18T00:00:00Z</vt:filetime>
  </property>
  <property fmtid="{D5CDD505-2E9C-101B-9397-08002B2CF9AE}" pid="3" name="LastSaved">
    <vt:filetime>2024-10-09T00:00:00Z</vt:filetime>
  </property>
</Properties>
</file>